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6A" w:rsidRDefault="004F1D53" w:rsidP="00CC3076">
      <w:pPr>
        <w:ind w:left="1440" w:firstLine="720"/>
        <w:jc w:val="right"/>
        <w:rPr>
          <w:rFonts w:ascii="Arial" w:hAnsi="Arial" w:cs="Arial"/>
          <w:sz w:val="28"/>
          <w:szCs w:val="28"/>
        </w:rPr>
      </w:pPr>
      <w:r w:rsidRPr="00862073">
        <w:rPr>
          <w:rFonts w:ascii="Arial" w:hAnsi="Arial" w:cs="Arial"/>
          <w:noProof/>
          <w:sz w:val="24"/>
          <w:szCs w:val="24"/>
        </w:rPr>
        <mc:AlternateContent>
          <mc:Choice Requires="wps">
            <w:drawing>
              <wp:anchor distT="91440" distB="91440" distL="114300" distR="114300" simplePos="0" relativeHeight="251660288" behindDoc="0" locked="0" layoutInCell="0" allowOverlap="1" wp14:anchorId="436AD5BA" wp14:editId="74961ED4">
                <wp:simplePos x="0" y="0"/>
                <wp:positionH relativeFrom="margin">
                  <wp:posOffset>5308600</wp:posOffset>
                </wp:positionH>
                <wp:positionV relativeFrom="margin">
                  <wp:posOffset>-38735</wp:posOffset>
                </wp:positionV>
                <wp:extent cx="2018030" cy="141859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8030" cy="1418590"/>
                        </a:xfrm>
                        <a:prstGeom prst="rect">
                          <a:avLst/>
                        </a:prstGeom>
                        <a:noFill/>
                        <a:ln w="19050">
                          <a:no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862073" w:rsidRPr="004B7AD0" w:rsidRDefault="00862073">
                            <w:pPr>
                              <w:rPr>
                                <w:rFonts w:ascii="Arial" w:hAnsi="Arial" w:cs="Arial"/>
                                <w:b/>
                                <w:sz w:val="16"/>
                                <w:szCs w:val="12"/>
                              </w:rPr>
                            </w:pPr>
                            <w:r w:rsidRPr="00772A6A">
                              <w:rPr>
                                <w:rFonts w:ascii="Arial" w:hAnsi="Arial" w:cs="Arial"/>
                                <w:b/>
                                <w:sz w:val="16"/>
                                <w:szCs w:val="12"/>
                              </w:rPr>
                              <w:t>Office:</w:t>
                            </w:r>
                            <w:r w:rsidR="000B0208">
                              <w:rPr>
                                <w:rFonts w:ascii="Arial" w:hAnsi="Arial" w:cs="Arial"/>
                                <w:b/>
                                <w:sz w:val="16"/>
                                <w:szCs w:val="12"/>
                              </w:rPr>
                              <w:tab/>
                            </w:r>
                            <w:r w:rsidR="004B7AD0">
                              <w:rPr>
                                <w:rFonts w:ascii="Arial" w:hAnsi="Arial" w:cs="Arial"/>
                                <w:b/>
                                <w:sz w:val="16"/>
                                <w:szCs w:val="12"/>
                              </w:rPr>
                              <w:t>607-223-2100</w:t>
                            </w:r>
                            <w:r w:rsidRPr="00772A6A">
                              <w:rPr>
                                <w:rFonts w:ascii="Arial" w:hAnsi="Arial" w:cs="Arial"/>
                                <w:b/>
                                <w:sz w:val="16"/>
                                <w:szCs w:val="12"/>
                              </w:rPr>
                              <w:t xml:space="preserve"> </w:t>
                            </w:r>
                            <w:r w:rsidRPr="00772A6A">
                              <w:rPr>
                                <w:b/>
                                <w:color w:val="5B9BD5" w:themeColor="accent1"/>
                                <w:sz w:val="16"/>
                                <w:szCs w:val="12"/>
                              </w:rPr>
                              <w:t xml:space="preserve"> </w:t>
                            </w:r>
                          </w:p>
                          <w:p w:rsidR="00862073" w:rsidRPr="00772A6A" w:rsidRDefault="00862073">
                            <w:pPr>
                              <w:rPr>
                                <w:rFonts w:ascii="Arial" w:hAnsi="Arial" w:cs="Arial"/>
                                <w:b/>
                                <w:sz w:val="16"/>
                                <w:szCs w:val="12"/>
                              </w:rPr>
                            </w:pPr>
                            <w:r w:rsidRPr="00772A6A">
                              <w:rPr>
                                <w:rFonts w:ascii="Arial" w:hAnsi="Arial" w:cs="Arial"/>
                                <w:b/>
                                <w:sz w:val="16"/>
                                <w:szCs w:val="12"/>
                              </w:rPr>
                              <w:t xml:space="preserve">Fax: </w:t>
                            </w:r>
                            <w:r w:rsidR="000B0208">
                              <w:rPr>
                                <w:rFonts w:ascii="Arial" w:hAnsi="Arial" w:cs="Arial"/>
                                <w:b/>
                                <w:sz w:val="16"/>
                                <w:szCs w:val="12"/>
                              </w:rPr>
                              <w:tab/>
                            </w:r>
                            <w:r w:rsidR="00E41B2B">
                              <w:rPr>
                                <w:rFonts w:ascii="Arial" w:hAnsi="Arial" w:cs="Arial"/>
                                <w:b/>
                                <w:sz w:val="16"/>
                                <w:szCs w:val="12"/>
                              </w:rPr>
                              <w:t>607-687-6381</w:t>
                            </w:r>
                            <w:r w:rsidRPr="00772A6A">
                              <w:rPr>
                                <w:rFonts w:ascii="Arial" w:hAnsi="Arial" w:cs="Arial"/>
                                <w:b/>
                                <w:sz w:val="16"/>
                                <w:szCs w:val="12"/>
                              </w:rPr>
                              <w:t xml:space="preserve"> </w:t>
                            </w:r>
                          </w:p>
                          <w:p w:rsidR="00862073" w:rsidRPr="00772A6A" w:rsidRDefault="00993A0B">
                            <w:pPr>
                              <w:rPr>
                                <w:rFonts w:ascii="Arial" w:hAnsi="Arial" w:cs="Arial"/>
                                <w:b/>
                                <w:sz w:val="16"/>
                                <w:szCs w:val="12"/>
                              </w:rPr>
                            </w:pPr>
                            <w:r>
                              <w:rPr>
                                <w:rFonts w:ascii="Arial" w:hAnsi="Arial" w:cs="Arial"/>
                                <w:b/>
                                <w:sz w:val="16"/>
                                <w:szCs w:val="12"/>
                              </w:rPr>
                              <w:t>T</w:t>
                            </w:r>
                            <w:r w:rsidR="00862073" w:rsidRPr="00772A6A">
                              <w:rPr>
                                <w:rFonts w:ascii="Arial" w:hAnsi="Arial" w:cs="Arial"/>
                                <w:b/>
                                <w:sz w:val="16"/>
                                <w:szCs w:val="12"/>
                              </w:rPr>
                              <w:t xml:space="preserve">DD:  </w:t>
                            </w:r>
                            <w:r w:rsidR="000B0208">
                              <w:rPr>
                                <w:rFonts w:ascii="Arial" w:hAnsi="Arial" w:cs="Arial"/>
                                <w:b/>
                                <w:sz w:val="16"/>
                                <w:szCs w:val="12"/>
                              </w:rPr>
                              <w:tab/>
                            </w:r>
                            <w:r>
                              <w:rPr>
                                <w:rFonts w:ascii="Arial" w:hAnsi="Arial" w:cs="Arial"/>
                                <w:b/>
                                <w:sz w:val="16"/>
                                <w:szCs w:val="12"/>
                              </w:rPr>
                              <w:t>711</w:t>
                            </w:r>
                          </w:p>
                          <w:p w:rsidR="00CC3076" w:rsidRPr="00772A6A" w:rsidRDefault="00CC3076">
                            <w:pPr>
                              <w:rPr>
                                <w:rFonts w:ascii="Arial" w:hAnsi="Arial" w:cs="Arial"/>
                                <w:b/>
                                <w:sz w:val="16"/>
                                <w:szCs w:val="12"/>
                              </w:rPr>
                            </w:pPr>
                          </w:p>
                          <w:p w:rsidR="00CC3076" w:rsidRPr="00772A6A" w:rsidRDefault="00CC3076">
                            <w:pPr>
                              <w:rPr>
                                <w:b/>
                                <w:color w:val="5B9BD5" w:themeColor="accent1"/>
                                <w:sz w:val="16"/>
                                <w:szCs w:val="12"/>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6AD5BA" id="Rectangle 2" o:spid="_x0000_s1026" style="position:absolute;left:0;text-align:left;margin-left:418pt;margin-top:-3.05pt;width:158.9pt;height:111.7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" o:allowincell="f" filled="f" fillcolor="black [3213]" stroked="f" strokeweight="1.5pt">
                <v:shadow color="#f79646" opacity=".5" offset="-15pt,0"/>
                <v:textbox inset="21.6pt,21.6pt,21.6pt,21.6pt">
                  <w:txbxContent>
                    <w:p w:rsidR="00862073" w:rsidRPr="004B7AD0" w:rsidRDefault="00862073">
                      <w:pPr>
                        <w:rPr>
                          <w:rFonts w:ascii="Arial" w:hAnsi="Arial" w:cs="Arial"/>
                          <w:b/>
                          <w:sz w:val="16"/>
                          <w:szCs w:val="12"/>
                        </w:rPr>
                      </w:pPr>
                      <w:r w:rsidRPr="00772A6A">
                        <w:rPr>
                          <w:rFonts w:ascii="Arial" w:hAnsi="Arial" w:cs="Arial"/>
                          <w:b/>
                          <w:sz w:val="16"/>
                          <w:szCs w:val="12"/>
                        </w:rPr>
                        <w:t>Office:</w:t>
                      </w:r>
                      <w:r w:rsidR="000B0208">
                        <w:rPr>
                          <w:rFonts w:ascii="Arial" w:hAnsi="Arial" w:cs="Arial"/>
                          <w:b/>
                          <w:sz w:val="16"/>
                          <w:szCs w:val="12"/>
                        </w:rPr>
                        <w:tab/>
                      </w:r>
                      <w:r w:rsidR="004B7AD0">
                        <w:rPr>
                          <w:rFonts w:ascii="Arial" w:hAnsi="Arial" w:cs="Arial"/>
                          <w:b/>
                          <w:sz w:val="16"/>
                          <w:szCs w:val="12"/>
                        </w:rPr>
                        <w:t>607-223-2100</w:t>
                      </w:r>
                      <w:r w:rsidRPr="00772A6A">
                        <w:rPr>
                          <w:rFonts w:ascii="Arial" w:hAnsi="Arial" w:cs="Arial"/>
                          <w:b/>
                          <w:sz w:val="16"/>
                          <w:szCs w:val="12"/>
                        </w:rPr>
                        <w:t xml:space="preserve"> </w:t>
                      </w:r>
                      <w:r w:rsidRPr="00772A6A">
                        <w:rPr>
                          <w:b/>
                          <w:color w:val="5B9BD5" w:themeColor="accent1"/>
                          <w:sz w:val="16"/>
                          <w:szCs w:val="12"/>
                        </w:rPr>
                        <w:t xml:space="preserve"> </w:t>
                      </w:r>
                    </w:p>
                    <w:p w:rsidR="00862073" w:rsidRPr="00772A6A" w:rsidRDefault="00862073">
                      <w:pPr>
                        <w:rPr>
                          <w:rFonts w:ascii="Arial" w:hAnsi="Arial" w:cs="Arial"/>
                          <w:b/>
                          <w:sz w:val="16"/>
                          <w:szCs w:val="12"/>
                        </w:rPr>
                      </w:pPr>
                      <w:r w:rsidRPr="00772A6A">
                        <w:rPr>
                          <w:rFonts w:ascii="Arial" w:hAnsi="Arial" w:cs="Arial"/>
                          <w:b/>
                          <w:sz w:val="16"/>
                          <w:szCs w:val="12"/>
                        </w:rPr>
                        <w:t xml:space="preserve">Fax: </w:t>
                      </w:r>
                      <w:r w:rsidR="000B0208">
                        <w:rPr>
                          <w:rFonts w:ascii="Arial" w:hAnsi="Arial" w:cs="Arial"/>
                          <w:b/>
                          <w:sz w:val="16"/>
                          <w:szCs w:val="12"/>
                        </w:rPr>
                        <w:tab/>
                      </w:r>
                      <w:r w:rsidR="00E41B2B">
                        <w:rPr>
                          <w:rFonts w:ascii="Arial" w:hAnsi="Arial" w:cs="Arial"/>
                          <w:b/>
                          <w:sz w:val="16"/>
                          <w:szCs w:val="12"/>
                        </w:rPr>
                        <w:t>607-687-6381</w:t>
                      </w:r>
                      <w:r w:rsidRPr="00772A6A">
                        <w:rPr>
                          <w:rFonts w:ascii="Arial" w:hAnsi="Arial" w:cs="Arial"/>
                          <w:b/>
                          <w:sz w:val="16"/>
                          <w:szCs w:val="12"/>
                        </w:rPr>
                        <w:t xml:space="preserve"> </w:t>
                      </w:r>
                    </w:p>
                    <w:p w:rsidR="00862073" w:rsidRPr="00772A6A" w:rsidRDefault="00993A0B">
                      <w:pPr>
                        <w:rPr>
                          <w:rFonts w:ascii="Arial" w:hAnsi="Arial" w:cs="Arial"/>
                          <w:b/>
                          <w:sz w:val="16"/>
                          <w:szCs w:val="12"/>
                        </w:rPr>
                      </w:pPr>
                      <w:r>
                        <w:rPr>
                          <w:rFonts w:ascii="Arial" w:hAnsi="Arial" w:cs="Arial"/>
                          <w:b/>
                          <w:sz w:val="16"/>
                          <w:szCs w:val="12"/>
                        </w:rPr>
                        <w:t>T</w:t>
                      </w:r>
                      <w:r w:rsidR="00862073" w:rsidRPr="00772A6A">
                        <w:rPr>
                          <w:rFonts w:ascii="Arial" w:hAnsi="Arial" w:cs="Arial"/>
                          <w:b/>
                          <w:sz w:val="16"/>
                          <w:szCs w:val="12"/>
                        </w:rPr>
                        <w:t xml:space="preserve">DD:  </w:t>
                      </w:r>
                      <w:r w:rsidR="000B0208">
                        <w:rPr>
                          <w:rFonts w:ascii="Arial" w:hAnsi="Arial" w:cs="Arial"/>
                          <w:b/>
                          <w:sz w:val="16"/>
                          <w:szCs w:val="12"/>
                        </w:rPr>
                        <w:tab/>
                      </w:r>
                      <w:r>
                        <w:rPr>
                          <w:rFonts w:ascii="Arial" w:hAnsi="Arial" w:cs="Arial"/>
                          <w:b/>
                          <w:sz w:val="16"/>
                          <w:szCs w:val="12"/>
                        </w:rPr>
                        <w:t>711</w:t>
                      </w:r>
                    </w:p>
                    <w:p w:rsidR="00CC3076" w:rsidRPr="00772A6A" w:rsidRDefault="00CC3076">
                      <w:pPr>
                        <w:rPr>
                          <w:rFonts w:ascii="Arial" w:hAnsi="Arial" w:cs="Arial"/>
                          <w:b/>
                          <w:sz w:val="16"/>
                          <w:szCs w:val="12"/>
                        </w:rPr>
                      </w:pPr>
                    </w:p>
                    <w:p w:rsidR="00CC3076" w:rsidRPr="00772A6A" w:rsidRDefault="00CC3076">
                      <w:pPr>
                        <w:rPr>
                          <w:b/>
                          <w:color w:val="5B9BD5" w:themeColor="accent1"/>
                          <w:sz w:val="16"/>
                          <w:szCs w:val="12"/>
                        </w:rPr>
                      </w:pPr>
                    </w:p>
                  </w:txbxContent>
                </v:textbox>
                <w10:wrap type="square" anchorx="margin" anchory="margin"/>
              </v:rect>
            </w:pict>
          </mc:Fallback>
        </mc:AlternateContent>
      </w:r>
      <w:r w:rsidR="00561A1B" w:rsidRPr="00862073">
        <w:rPr>
          <w:rFonts w:ascii="Arial" w:hAnsi="Arial" w:cs="Arial"/>
          <w:noProof/>
          <w:sz w:val="28"/>
          <w:szCs w:val="28"/>
        </w:rPr>
        <w:drawing>
          <wp:anchor distT="0" distB="0" distL="114300" distR="114300" simplePos="0" relativeHeight="251658240" behindDoc="0" locked="0" layoutInCell="1" allowOverlap="1" wp14:anchorId="05F20FFC" wp14:editId="325BF197">
            <wp:simplePos x="0" y="0"/>
            <wp:positionH relativeFrom="column">
              <wp:posOffset>42545</wp:posOffset>
            </wp:positionH>
            <wp:positionV relativeFrom="paragraph">
              <wp:posOffset>0</wp:posOffset>
            </wp:positionV>
            <wp:extent cx="1099820" cy="1377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09982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AD0" w:rsidRDefault="00FF7440" w:rsidP="00772A6A">
      <w:pPr>
        <w:ind w:left="1440" w:firstLine="720"/>
        <w:jc w:val="center"/>
        <w:rPr>
          <w:rFonts w:ascii="Arial" w:hAnsi="Arial" w:cs="Arial"/>
          <w:b/>
          <w:sz w:val="36"/>
          <w:szCs w:val="36"/>
        </w:rPr>
      </w:pPr>
      <w:r>
        <w:rPr>
          <w:rFonts w:ascii="Arial" w:hAnsi="Arial" w:cs="Arial"/>
          <w:b/>
          <w:sz w:val="36"/>
          <w:szCs w:val="36"/>
        </w:rPr>
        <w:t xml:space="preserve">   </w:t>
      </w:r>
      <w:r w:rsidR="00594340">
        <w:rPr>
          <w:rFonts w:ascii="Arial" w:hAnsi="Arial" w:cs="Arial"/>
          <w:b/>
          <w:sz w:val="36"/>
          <w:szCs w:val="36"/>
        </w:rPr>
        <w:t xml:space="preserve"> </w:t>
      </w:r>
      <w:r w:rsidR="004B7AD0">
        <w:rPr>
          <w:rFonts w:ascii="Arial" w:hAnsi="Arial" w:cs="Arial"/>
          <w:b/>
          <w:sz w:val="36"/>
          <w:szCs w:val="36"/>
        </w:rPr>
        <w:t xml:space="preserve">    </w:t>
      </w:r>
      <w:r w:rsidR="00862073" w:rsidRPr="00772A6A">
        <w:rPr>
          <w:rFonts w:ascii="Arial" w:hAnsi="Arial" w:cs="Arial"/>
          <w:b/>
          <w:sz w:val="36"/>
          <w:szCs w:val="36"/>
        </w:rPr>
        <w:t>TOWN OF OWEGO</w:t>
      </w:r>
      <w:r w:rsidR="00772A6A">
        <w:rPr>
          <w:rFonts w:ascii="Arial" w:hAnsi="Arial" w:cs="Arial"/>
          <w:b/>
          <w:sz w:val="36"/>
          <w:szCs w:val="36"/>
        </w:rPr>
        <w:tab/>
      </w:r>
    </w:p>
    <w:p w:rsidR="004B7AD0" w:rsidRPr="004B7AD0" w:rsidRDefault="004B7AD0" w:rsidP="004B7AD0">
      <w:pPr>
        <w:ind w:left="1440" w:firstLine="720"/>
        <w:jc w:val="center"/>
        <w:rPr>
          <w:rFonts w:ascii="Arial" w:hAnsi="Arial" w:cs="Arial"/>
          <w:b/>
          <w:sz w:val="36"/>
          <w:szCs w:val="36"/>
        </w:rPr>
      </w:pPr>
      <w:r>
        <w:rPr>
          <w:rFonts w:ascii="Arial" w:hAnsi="Arial" w:cs="Arial"/>
          <w:b/>
          <w:sz w:val="36"/>
          <w:szCs w:val="36"/>
        </w:rPr>
        <w:t xml:space="preserve">    </w:t>
      </w:r>
      <w:r>
        <w:rPr>
          <w:rFonts w:ascii="Arial" w:hAnsi="Arial" w:cs="Arial"/>
          <w:b/>
          <w:sz w:val="24"/>
          <w:szCs w:val="24"/>
        </w:rPr>
        <w:t>PARKS DEPARTMENT</w:t>
      </w:r>
      <w:r w:rsidR="00772A6A">
        <w:rPr>
          <w:rFonts w:ascii="Arial" w:hAnsi="Arial" w:cs="Arial"/>
          <w:b/>
          <w:sz w:val="24"/>
          <w:szCs w:val="24"/>
        </w:rPr>
        <w:tab/>
      </w:r>
    </w:p>
    <w:p w:rsidR="00862073" w:rsidRPr="00772A6A" w:rsidRDefault="00772A6A" w:rsidP="002C0E8D">
      <w:pPr>
        <w:ind w:left="2880" w:firstLine="720"/>
        <w:rPr>
          <w:rFonts w:ascii="Arial" w:hAnsi="Arial" w:cs="Arial"/>
          <w:b/>
          <w:sz w:val="24"/>
          <w:szCs w:val="24"/>
        </w:rPr>
      </w:pPr>
      <w:r>
        <w:rPr>
          <w:rFonts w:ascii="Arial" w:hAnsi="Arial" w:cs="Arial"/>
          <w:b/>
          <w:sz w:val="24"/>
          <w:szCs w:val="24"/>
        </w:rPr>
        <w:tab/>
      </w:r>
    </w:p>
    <w:p w:rsidR="006F7F5D" w:rsidRDefault="004F1D53" w:rsidP="004A16E8">
      <w:pPr>
        <w:rPr>
          <w:rFonts w:ascii="Arial" w:hAnsi="Arial" w:cs="Arial"/>
          <w:sz w:val="20"/>
          <w:szCs w:val="20"/>
        </w:rPr>
      </w:pPr>
      <w:r>
        <w:rPr>
          <w:rFonts w:ascii="Arial" w:hAnsi="Arial" w:cs="Arial"/>
          <w:b/>
          <w:sz w:val="20"/>
          <w:szCs w:val="20"/>
        </w:rPr>
        <w:t xml:space="preserve">           </w:t>
      </w:r>
      <w:r w:rsidR="0018319E">
        <w:rPr>
          <w:rFonts w:ascii="Arial" w:hAnsi="Arial" w:cs="Arial"/>
          <w:b/>
          <w:sz w:val="20"/>
          <w:szCs w:val="20"/>
        </w:rPr>
        <w:t xml:space="preserve">       </w:t>
      </w:r>
      <w:r w:rsidR="00594340">
        <w:rPr>
          <w:rFonts w:ascii="Arial" w:hAnsi="Arial" w:cs="Arial"/>
          <w:b/>
          <w:sz w:val="20"/>
          <w:szCs w:val="20"/>
        </w:rPr>
        <w:t xml:space="preserve">  </w:t>
      </w:r>
      <w:r w:rsidR="004B7AD0">
        <w:rPr>
          <w:rFonts w:ascii="Arial" w:hAnsi="Arial" w:cs="Arial"/>
          <w:b/>
          <w:sz w:val="20"/>
          <w:szCs w:val="20"/>
        </w:rPr>
        <w:t xml:space="preserve">         </w:t>
      </w:r>
      <w:r w:rsidR="00594340">
        <w:rPr>
          <w:rFonts w:ascii="Arial" w:hAnsi="Arial" w:cs="Arial"/>
          <w:b/>
          <w:sz w:val="20"/>
          <w:szCs w:val="20"/>
        </w:rPr>
        <w:t xml:space="preserve"> </w:t>
      </w:r>
      <w:r w:rsidR="004B7AD0">
        <w:rPr>
          <w:rFonts w:ascii="Arial" w:hAnsi="Arial" w:cs="Arial"/>
          <w:b/>
          <w:sz w:val="20"/>
          <w:szCs w:val="20"/>
        </w:rPr>
        <w:t>2272</w:t>
      </w:r>
      <w:r w:rsidR="00862073" w:rsidRPr="00772A6A">
        <w:rPr>
          <w:rFonts w:ascii="Arial" w:hAnsi="Arial" w:cs="Arial"/>
          <w:b/>
          <w:sz w:val="20"/>
          <w:szCs w:val="20"/>
        </w:rPr>
        <w:t xml:space="preserve"> State Route 434 ~ </w:t>
      </w:r>
      <w:proofErr w:type="spellStart"/>
      <w:r w:rsidR="00862073" w:rsidRPr="00772A6A">
        <w:rPr>
          <w:rFonts w:ascii="Arial" w:hAnsi="Arial" w:cs="Arial"/>
          <w:b/>
          <w:sz w:val="20"/>
          <w:szCs w:val="20"/>
        </w:rPr>
        <w:t>Apalachin</w:t>
      </w:r>
      <w:proofErr w:type="spellEnd"/>
      <w:r w:rsidR="00862073" w:rsidRPr="00772A6A">
        <w:rPr>
          <w:rFonts w:ascii="Arial" w:hAnsi="Arial" w:cs="Arial"/>
          <w:b/>
          <w:sz w:val="20"/>
          <w:szCs w:val="20"/>
        </w:rPr>
        <w:t>, NY  13732</w:t>
      </w:r>
    </w:p>
    <w:p w:rsidR="006A5BD0" w:rsidRDefault="006A5BD0" w:rsidP="009725B7">
      <w:pPr>
        <w:rPr>
          <w:rFonts w:ascii="Arial" w:hAnsi="Arial" w:cs="Arial"/>
          <w:sz w:val="20"/>
          <w:szCs w:val="20"/>
        </w:rPr>
      </w:pPr>
    </w:p>
    <w:p w:rsidR="00995799" w:rsidRDefault="00995799" w:rsidP="00995799">
      <w:pPr>
        <w:pStyle w:val="Default"/>
        <w:rPr>
          <w:rFonts w:ascii="Arial" w:hAnsi="Arial" w:cs="Arial"/>
          <w:color w:val="auto"/>
          <w:sz w:val="20"/>
          <w:szCs w:val="20"/>
        </w:rPr>
      </w:pPr>
    </w:p>
    <w:p w:rsidR="00E41B2B" w:rsidRDefault="00E41B2B" w:rsidP="00995799">
      <w:pPr>
        <w:pStyle w:val="Default"/>
        <w:rPr>
          <w:rFonts w:ascii="Arial" w:hAnsi="Arial" w:cs="Arial"/>
          <w:color w:val="auto"/>
          <w:sz w:val="20"/>
          <w:szCs w:val="20"/>
        </w:rPr>
      </w:pPr>
    </w:p>
    <w:p w:rsidR="001B4AD0" w:rsidRDefault="001B4AD0" w:rsidP="001B4AD0">
      <w:pPr>
        <w:rPr>
          <w:rFonts w:ascii="Century Gothic" w:hAnsi="Century Gothic"/>
          <w:b/>
        </w:rPr>
      </w:pPr>
      <w:r>
        <w:rPr>
          <w:rFonts w:ascii="Century Gothic" w:hAnsi="Century Gothic"/>
          <w:b/>
        </w:rPr>
        <w:t xml:space="preserve">                                                                       </w:t>
      </w:r>
      <w:r>
        <w:rPr>
          <w:rFonts w:ascii="Century Gothic" w:hAnsi="Century Gothic"/>
          <w:b/>
        </w:rPr>
        <w:t>NOTICE OF VACANCY</w:t>
      </w:r>
    </w:p>
    <w:p w:rsidR="001B4AD0" w:rsidRDefault="001B4AD0" w:rsidP="001B4AD0">
      <w:pPr>
        <w:rPr>
          <w:rFonts w:ascii="Century Gothic" w:hAnsi="Century Gothic" w:cs="Arial"/>
          <w:b/>
        </w:rPr>
      </w:pPr>
      <w:r>
        <w:rPr>
          <w:rFonts w:ascii="Century Gothic" w:hAnsi="Century Gothic"/>
          <w:b/>
        </w:rPr>
        <w:t xml:space="preserve">                                                          </w:t>
      </w:r>
      <w:r>
        <w:rPr>
          <w:rFonts w:ascii="Century Gothic" w:hAnsi="Century Gothic"/>
          <w:b/>
        </w:rPr>
        <w:t>Laborer (Seasonal) – Town of Owego</w:t>
      </w:r>
    </w:p>
    <w:p w:rsidR="001B4AD0" w:rsidRDefault="001B4AD0" w:rsidP="001B4AD0">
      <w:pPr>
        <w:rPr>
          <w:rFonts w:ascii="Century Gothic" w:hAnsi="Century Gothic"/>
          <w:b/>
        </w:rPr>
      </w:pPr>
    </w:p>
    <w:p w:rsidR="001B4AD0" w:rsidRDefault="001B4AD0" w:rsidP="001B4AD0">
      <w:pPr>
        <w:rPr>
          <w:rFonts w:ascii="Century Gothic" w:hAnsi="Century Gothic"/>
          <w:b/>
          <w:sz w:val="20"/>
        </w:rPr>
      </w:pPr>
      <w:r>
        <w:rPr>
          <w:rFonts w:ascii="Century Gothic" w:hAnsi="Century Gothic"/>
          <w:b/>
          <w:sz w:val="20"/>
        </w:rPr>
        <w:t>Date of Issue: 02/20</w:t>
      </w:r>
      <w:r>
        <w:rPr>
          <w:rFonts w:ascii="Century Gothic" w:hAnsi="Century Gothic"/>
          <w:b/>
          <w:sz w:val="20"/>
        </w:rPr>
        <w:t>/2024.</w:t>
      </w:r>
      <w:r>
        <w:rPr>
          <w:rFonts w:ascii="Century Gothic" w:hAnsi="Century Gothic"/>
          <w:sz w:val="20"/>
        </w:rPr>
        <w:t xml:space="preserve"> The work involves responsibility for performing routine manual work requiring physical endurance and a willingness to perform arduous tasks.  Laborers usually work under continuing supervision, or their activities are subject to frequent inspection.  Most employees in this class are in the Public Works Department where they usually work on the cleaning and maintenance of streets and sewers.  There are some Laborer positions in other agencies and in these </w:t>
      </w:r>
      <w:proofErr w:type="gramStart"/>
      <w:r>
        <w:rPr>
          <w:rFonts w:ascii="Century Gothic" w:hAnsi="Century Gothic"/>
          <w:sz w:val="20"/>
        </w:rPr>
        <w:t>cases</w:t>
      </w:r>
      <w:proofErr w:type="gramEnd"/>
      <w:r>
        <w:rPr>
          <w:rFonts w:ascii="Century Gothic" w:hAnsi="Century Gothic"/>
          <w:sz w:val="20"/>
        </w:rPr>
        <w:t xml:space="preserve"> the incumbent performs a variety of ordinary unskilled laboring tasks associated with regular department activities.  Does related work as required.</w:t>
      </w:r>
    </w:p>
    <w:p w:rsidR="001B4AD0" w:rsidRDefault="001B4AD0" w:rsidP="001B4AD0">
      <w:pPr>
        <w:rPr>
          <w:rFonts w:ascii="Century Gothic" w:hAnsi="Century Gothic"/>
          <w:sz w:val="20"/>
        </w:rPr>
      </w:pPr>
    </w:p>
    <w:p w:rsidR="001B4AD0" w:rsidRDefault="001B4AD0" w:rsidP="001B4AD0">
      <w:pPr>
        <w:rPr>
          <w:rFonts w:ascii="Century Gothic" w:hAnsi="Century Gothic" w:cs="Latha"/>
          <w:sz w:val="20"/>
          <w:szCs w:val="20"/>
        </w:rPr>
      </w:pPr>
      <w:r>
        <w:rPr>
          <w:rFonts w:ascii="Century Gothic" w:hAnsi="Century Gothic" w:cs="Latha"/>
          <w:sz w:val="20"/>
          <w:szCs w:val="20"/>
        </w:rPr>
        <w:t xml:space="preserve">There is no civil service examination requirement associated with the title of Laborer.  </w:t>
      </w:r>
    </w:p>
    <w:p w:rsidR="001B4AD0" w:rsidRDefault="001B4AD0" w:rsidP="001B4AD0">
      <w:pPr>
        <w:rPr>
          <w:sz w:val="24"/>
          <w:szCs w:val="24"/>
        </w:rPr>
      </w:pPr>
    </w:p>
    <w:p w:rsidR="001B4AD0" w:rsidRDefault="001B4AD0" w:rsidP="001B4AD0">
      <w:pPr>
        <w:rPr>
          <w:rFonts w:ascii="Century Gothic" w:hAnsi="Century Gothic"/>
          <w:sz w:val="20"/>
        </w:rPr>
      </w:pPr>
      <w:r>
        <w:rPr>
          <w:rFonts w:ascii="Century Gothic" w:hAnsi="Century Gothic"/>
          <w:b/>
          <w:sz w:val="20"/>
          <w:u w:val="single"/>
        </w:rPr>
        <w:t>Status</w:t>
      </w:r>
      <w:r>
        <w:rPr>
          <w:rFonts w:ascii="Century Gothic" w:hAnsi="Century Gothic"/>
          <w:b/>
          <w:sz w:val="20"/>
        </w:rPr>
        <w:t>:</w:t>
      </w:r>
      <w:r>
        <w:rPr>
          <w:rFonts w:ascii="Century Gothic" w:hAnsi="Century Gothic"/>
          <w:sz w:val="20"/>
        </w:rPr>
        <w:tab/>
      </w:r>
      <w:r>
        <w:rPr>
          <w:rFonts w:ascii="Century Gothic" w:hAnsi="Century Gothic"/>
          <w:sz w:val="20"/>
        </w:rPr>
        <w:tab/>
      </w:r>
      <w:r>
        <w:rPr>
          <w:rFonts w:ascii="Century Gothic" w:hAnsi="Century Gothic"/>
          <w:sz w:val="20"/>
        </w:rPr>
        <w:tab/>
        <w:t>Seasonal; May – August 2024</w:t>
      </w:r>
    </w:p>
    <w:p w:rsidR="001B4AD0" w:rsidRDefault="001B4AD0" w:rsidP="001B4AD0">
      <w:pPr>
        <w:ind w:left="2160" w:hanging="2160"/>
        <w:rPr>
          <w:rFonts w:ascii="Century Gothic" w:hAnsi="Century Gothic"/>
          <w:sz w:val="20"/>
        </w:rPr>
      </w:pPr>
      <w:r>
        <w:rPr>
          <w:rFonts w:ascii="Century Gothic" w:hAnsi="Century Gothic"/>
          <w:b/>
          <w:sz w:val="20"/>
          <w:u w:val="single"/>
        </w:rPr>
        <w:t>Work Hours</w:t>
      </w:r>
      <w:r>
        <w:rPr>
          <w:rFonts w:ascii="Century Gothic" w:hAnsi="Century Gothic"/>
          <w:b/>
          <w:sz w:val="20"/>
        </w:rPr>
        <w:t>:</w:t>
      </w:r>
      <w:r>
        <w:rPr>
          <w:rFonts w:ascii="Century Gothic" w:hAnsi="Century Gothic"/>
          <w:sz w:val="20"/>
        </w:rPr>
        <w:tab/>
        <w:t>Full-time, Monday – Friday 40 hours/week with scheduled overtime on weekends and during park events.</w:t>
      </w:r>
    </w:p>
    <w:p w:rsidR="001B4AD0" w:rsidRDefault="001B4AD0" w:rsidP="001B4AD0">
      <w:pPr>
        <w:rPr>
          <w:rFonts w:ascii="Century Gothic" w:hAnsi="Century Gothic"/>
          <w:sz w:val="20"/>
        </w:rPr>
      </w:pPr>
      <w:r>
        <w:rPr>
          <w:rFonts w:ascii="Century Gothic" w:hAnsi="Century Gothic"/>
          <w:b/>
          <w:sz w:val="20"/>
          <w:u w:val="single"/>
        </w:rPr>
        <w:t>Salary</w:t>
      </w:r>
      <w:r>
        <w:rPr>
          <w:rFonts w:ascii="Century Gothic" w:hAnsi="Century Gothic"/>
          <w:b/>
          <w:sz w:val="20"/>
        </w:rPr>
        <w:t>:</w:t>
      </w:r>
      <w:r>
        <w:rPr>
          <w:rFonts w:ascii="Century Gothic" w:hAnsi="Century Gothic"/>
          <w:sz w:val="20"/>
        </w:rPr>
        <w:tab/>
      </w:r>
      <w:r>
        <w:rPr>
          <w:rFonts w:ascii="Century Gothic" w:hAnsi="Century Gothic"/>
          <w:sz w:val="20"/>
        </w:rPr>
        <w:tab/>
      </w:r>
      <w:r>
        <w:rPr>
          <w:rFonts w:ascii="Century Gothic" w:hAnsi="Century Gothic"/>
          <w:sz w:val="20"/>
        </w:rPr>
        <w:tab/>
        <w:t>$15.00 / Hour</w:t>
      </w:r>
    </w:p>
    <w:p w:rsidR="001B4AD0" w:rsidRDefault="001B4AD0" w:rsidP="001B4AD0">
      <w:pPr>
        <w:rPr>
          <w:rFonts w:ascii="Century Gothic" w:hAnsi="Century Gothic"/>
          <w:sz w:val="20"/>
        </w:rPr>
      </w:pPr>
      <w:r>
        <w:rPr>
          <w:rFonts w:ascii="Century Gothic" w:hAnsi="Century Gothic"/>
          <w:b/>
          <w:sz w:val="20"/>
          <w:u w:val="single"/>
        </w:rPr>
        <w:t>Location</w:t>
      </w:r>
      <w:r>
        <w:rPr>
          <w:rFonts w:ascii="Century Gothic" w:hAnsi="Century Gothic"/>
          <w:b/>
          <w:sz w:val="20"/>
        </w:rPr>
        <w:t>:</w:t>
      </w:r>
      <w:r>
        <w:rPr>
          <w:rFonts w:ascii="Century Gothic" w:hAnsi="Century Gothic"/>
          <w:sz w:val="20"/>
        </w:rPr>
        <w:tab/>
      </w:r>
      <w:r>
        <w:rPr>
          <w:rFonts w:ascii="Century Gothic" w:hAnsi="Century Gothic"/>
          <w:sz w:val="20"/>
        </w:rPr>
        <w:tab/>
        <w:t>Town of Owego Parks Department</w:t>
      </w:r>
    </w:p>
    <w:p w:rsidR="001B4AD0" w:rsidRDefault="001B4AD0" w:rsidP="001B4AD0">
      <w:pPr>
        <w:rPr>
          <w:rFonts w:ascii="Century Gothic" w:hAnsi="Century Gothic"/>
          <w:sz w:val="20"/>
        </w:rPr>
      </w:pPr>
    </w:p>
    <w:p w:rsidR="001B4AD0" w:rsidRDefault="001B4AD0" w:rsidP="001B4AD0">
      <w:pPr>
        <w:rPr>
          <w:rFonts w:ascii="Century Gothic" w:hAnsi="Century Gothic"/>
          <w:sz w:val="20"/>
        </w:rPr>
      </w:pPr>
    </w:p>
    <w:p w:rsidR="001B4AD0" w:rsidRDefault="001B4AD0" w:rsidP="001B4AD0">
      <w:pPr>
        <w:rPr>
          <w:rFonts w:ascii="Century Gothic" w:hAnsi="Century Gothic"/>
          <w:b/>
          <w:sz w:val="20"/>
        </w:rPr>
      </w:pPr>
      <w:r>
        <w:rPr>
          <w:rFonts w:ascii="Century Gothic" w:hAnsi="Century Gothic"/>
          <w:b/>
          <w:sz w:val="20"/>
          <w:u w:val="single"/>
        </w:rPr>
        <w:t>MINIMUM QUALIFICATIONS</w:t>
      </w:r>
      <w:r>
        <w:rPr>
          <w:rFonts w:ascii="Century Gothic" w:hAnsi="Century Gothic"/>
          <w:b/>
          <w:sz w:val="20"/>
        </w:rPr>
        <w:t>:</w:t>
      </w:r>
      <w:r>
        <w:rPr>
          <w:rFonts w:ascii="Century Gothic" w:hAnsi="Century Gothic"/>
          <w:sz w:val="20"/>
        </w:rPr>
        <w:t xml:space="preserve"> Possession of appropriate level New York State driver’s license at the time of appointment and throughout duration of employment.</w:t>
      </w:r>
    </w:p>
    <w:p w:rsidR="001B4AD0" w:rsidRDefault="001B4AD0" w:rsidP="001B4AD0">
      <w:pPr>
        <w:rPr>
          <w:rFonts w:ascii="Century Gothic" w:hAnsi="Century Gothic"/>
          <w:sz w:val="20"/>
        </w:rPr>
      </w:pPr>
    </w:p>
    <w:p w:rsidR="001B4AD0" w:rsidRDefault="001B4AD0" w:rsidP="001B4AD0">
      <w:pPr>
        <w:rPr>
          <w:rFonts w:ascii="Century Gothic" w:hAnsi="Century Gothic"/>
          <w:sz w:val="20"/>
        </w:rPr>
      </w:pPr>
    </w:p>
    <w:p w:rsidR="001B4AD0" w:rsidRDefault="001B4AD0" w:rsidP="001B4AD0">
      <w:pPr>
        <w:rPr>
          <w:rFonts w:ascii="Century Gothic" w:hAnsi="Century Gothic" w:cs="Arial"/>
          <w:b/>
          <w:sz w:val="20"/>
          <w:szCs w:val="20"/>
        </w:rPr>
      </w:pPr>
      <w:r>
        <w:rPr>
          <w:rFonts w:ascii="Century Gothic" w:hAnsi="Century Gothic" w:cs="Arial"/>
          <w:b/>
          <w:sz w:val="20"/>
          <w:szCs w:val="20"/>
          <w:u w:val="single"/>
        </w:rPr>
        <w:t xml:space="preserve">Apply </w:t>
      </w:r>
      <w:proofErr w:type="gramStart"/>
      <w:r>
        <w:rPr>
          <w:rFonts w:ascii="Century Gothic" w:hAnsi="Century Gothic" w:cs="Arial"/>
          <w:b/>
          <w:sz w:val="20"/>
          <w:szCs w:val="20"/>
          <w:u w:val="single"/>
        </w:rPr>
        <w:t>to</w:t>
      </w:r>
      <w:proofErr w:type="gramEnd"/>
      <w:r>
        <w:rPr>
          <w:rFonts w:ascii="Century Gothic" w:hAnsi="Century Gothic" w:cs="Arial"/>
          <w:b/>
          <w:sz w:val="20"/>
          <w:szCs w:val="20"/>
        </w:rPr>
        <w:t xml:space="preserve">:  </w:t>
      </w:r>
    </w:p>
    <w:p w:rsidR="001B4AD0" w:rsidRDefault="001B4AD0" w:rsidP="001B4AD0">
      <w:pPr>
        <w:rPr>
          <w:rFonts w:ascii="Century Gothic" w:hAnsi="Century Gothic" w:cs="Arial"/>
          <w:sz w:val="20"/>
          <w:szCs w:val="20"/>
        </w:rPr>
      </w:pPr>
      <w:r>
        <w:rPr>
          <w:rFonts w:ascii="Century Gothic" w:hAnsi="Century Gothic" w:cs="Arial"/>
          <w:sz w:val="20"/>
          <w:szCs w:val="20"/>
        </w:rPr>
        <w:t xml:space="preserve">Town of Owego </w:t>
      </w:r>
    </w:p>
    <w:p w:rsidR="001B4AD0" w:rsidRDefault="001B4AD0" w:rsidP="001B4AD0">
      <w:pPr>
        <w:rPr>
          <w:rFonts w:ascii="Century Gothic" w:hAnsi="Century Gothic" w:cs="Arial"/>
          <w:sz w:val="20"/>
          <w:szCs w:val="20"/>
        </w:rPr>
      </w:pPr>
      <w:r>
        <w:rPr>
          <w:rFonts w:ascii="Century Gothic" w:hAnsi="Century Gothic" w:cs="Arial"/>
          <w:sz w:val="20"/>
          <w:szCs w:val="20"/>
        </w:rPr>
        <w:t>2354 State Route 434</w:t>
      </w:r>
    </w:p>
    <w:p w:rsidR="001B4AD0" w:rsidRDefault="001B4AD0" w:rsidP="001B4AD0">
      <w:pPr>
        <w:rPr>
          <w:rFonts w:ascii="Century Gothic" w:hAnsi="Century Gothic" w:cs="Arial"/>
          <w:sz w:val="20"/>
          <w:szCs w:val="20"/>
        </w:rPr>
      </w:pPr>
      <w:proofErr w:type="spellStart"/>
      <w:r>
        <w:rPr>
          <w:rFonts w:ascii="Century Gothic" w:hAnsi="Century Gothic" w:cs="Arial"/>
          <w:sz w:val="20"/>
          <w:szCs w:val="20"/>
        </w:rPr>
        <w:t>Apalachin</w:t>
      </w:r>
      <w:proofErr w:type="spellEnd"/>
      <w:r>
        <w:rPr>
          <w:rFonts w:ascii="Century Gothic" w:hAnsi="Century Gothic" w:cs="Arial"/>
          <w:sz w:val="20"/>
          <w:szCs w:val="20"/>
        </w:rPr>
        <w:t>, NY 13732</w:t>
      </w:r>
    </w:p>
    <w:p w:rsidR="001B4AD0" w:rsidRDefault="001B4AD0" w:rsidP="001B4AD0">
      <w:pPr>
        <w:rPr>
          <w:rFonts w:ascii="Century Gothic" w:hAnsi="Century Gothic"/>
          <w:bCs/>
          <w:sz w:val="20"/>
          <w:szCs w:val="20"/>
        </w:rPr>
      </w:pPr>
      <w:r>
        <w:rPr>
          <w:rFonts w:ascii="Century Gothic" w:hAnsi="Century Gothic"/>
          <w:bCs/>
          <w:sz w:val="20"/>
          <w:szCs w:val="20"/>
        </w:rPr>
        <w:t>Office: 607-687-0123</w:t>
      </w:r>
    </w:p>
    <w:p w:rsidR="001B4AD0" w:rsidRDefault="001B4AD0" w:rsidP="001B4AD0">
      <w:pPr>
        <w:rPr>
          <w:rFonts w:ascii="Century Gothic" w:hAnsi="Century Gothic" w:cs="Arial"/>
          <w:sz w:val="20"/>
          <w:szCs w:val="20"/>
        </w:rPr>
      </w:pPr>
      <w:r>
        <w:rPr>
          <w:rFonts w:ascii="Century Gothic" w:hAnsi="Century Gothic"/>
          <w:bCs/>
          <w:sz w:val="20"/>
          <w:szCs w:val="20"/>
        </w:rPr>
        <w:t>Fax:  607-687-6381</w:t>
      </w:r>
    </w:p>
    <w:p w:rsidR="001B4AD0" w:rsidRDefault="001B4AD0" w:rsidP="001B4AD0">
      <w:pPr>
        <w:rPr>
          <w:rFonts w:ascii="Century Gothic" w:hAnsi="Century Gothic" w:cs="Arial"/>
          <w:sz w:val="20"/>
          <w:szCs w:val="18"/>
        </w:rPr>
      </w:pPr>
    </w:p>
    <w:p w:rsidR="001B4AD0" w:rsidRDefault="001B4AD0" w:rsidP="001B4AD0">
      <w:pPr>
        <w:rPr>
          <w:rFonts w:ascii="Century Gothic" w:hAnsi="Century Gothic" w:cs="Arial"/>
          <w:b/>
          <w:sz w:val="20"/>
          <w:szCs w:val="18"/>
          <w:u w:val="single"/>
        </w:rPr>
      </w:pPr>
    </w:p>
    <w:p w:rsidR="001B4AD0" w:rsidRDefault="001B4AD0" w:rsidP="001B4AD0">
      <w:pPr>
        <w:rPr>
          <w:rFonts w:ascii="Century Gothic" w:hAnsi="Century Gothic" w:cs="Arial"/>
          <w:b/>
          <w:sz w:val="20"/>
          <w:szCs w:val="18"/>
        </w:rPr>
      </w:pPr>
      <w:r>
        <w:rPr>
          <w:rFonts w:ascii="Century Gothic" w:hAnsi="Century Gothic" w:cs="Arial"/>
          <w:b/>
          <w:sz w:val="20"/>
          <w:szCs w:val="18"/>
          <w:u w:val="single"/>
        </w:rPr>
        <w:t xml:space="preserve">Apply </w:t>
      </w:r>
      <w:proofErr w:type="gramStart"/>
      <w:r>
        <w:rPr>
          <w:rFonts w:ascii="Century Gothic" w:hAnsi="Century Gothic" w:cs="Arial"/>
          <w:b/>
          <w:sz w:val="20"/>
          <w:szCs w:val="18"/>
          <w:u w:val="single"/>
        </w:rPr>
        <w:t>by</w:t>
      </w:r>
      <w:r>
        <w:rPr>
          <w:rFonts w:ascii="Century Gothic" w:hAnsi="Century Gothic" w:cs="Arial"/>
          <w:b/>
          <w:sz w:val="20"/>
          <w:szCs w:val="18"/>
        </w:rPr>
        <w:t>:</w:t>
      </w:r>
      <w:proofErr w:type="gramEnd"/>
      <w:r>
        <w:rPr>
          <w:rFonts w:ascii="Century Gothic" w:hAnsi="Century Gothic" w:cs="Arial"/>
          <w:b/>
          <w:sz w:val="20"/>
          <w:szCs w:val="18"/>
        </w:rPr>
        <w:t xml:space="preserve">  APPLICATIONS WILL BE ACCEPTED UNTIL THE POSITION HAS BEEN FILLED.</w:t>
      </w:r>
    </w:p>
    <w:p w:rsidR="00E41B2B" w:rsidRDefault="00E41B2B" w:rsidP="00995799">
      <w:pPr>
        <w:pStyle w:val="Default"/>
        <w:rPr>
          <w:rFonts w:ascii="Arial" w:hAnsi="Arial" w:cs="Arial"/>
          <w:color w:val="auto"/>
          <w:sz w:val="20"/>
          <w:szCs w:val="20"/>
        </w:rPr>
      </w:pPr>
    </w:p>
    <w:p w:rsidR="00853A63" w:rsidRDefault="00E4438A" w:rsidP="001B4AD0">
      <w:pPr>
        <w:rPr>
          <w:rFonts w:ascii="Century Gothic" w:hAnsi="Century Gothic" w:cs="Arial"/>
          <w:b/>
          <w:sz w:val="20"/>
          <w:szCs w:val="20"/>
        </w:rPr>
      </w:pPr>
      <w:r>
        <w:tab/>
      </w:r>
      <w:r w:rsidR="004B7AD0">
        <w:rPr>
          <w:b/>
          <w:bCs/>
          <w:sz w:val="20"/>
          <w:szCs w:val="20"/>
        </w:rPr>
        <w:t xml:space="preserve"> </w:t>
      </w:r>
      <w:r w:rsidR="00853A63">
        <w:rPr>
          <w:b/>
          <w:bCs/>
          <w:sz w:val="20"/>
          <w:szCs w:val="20"/>
        </w:rPr>
        <w:tab/>
      </w:r>
      <w:r w:rsidR="00853A63">
        <w:rPr>
          <w:b/>
          <w:bCs/>
          <w:sz w:val="20"/>
          <w:szCs w:val="20"/>
        </w:rPr>
        <w:tab/>
      </w:r>
      <w:r w:rsidR="00853A63">
        <w:rPr>
          <w:b/>
          <w:bCs/>
          <w:sz w:val="20"/>
          <w:szCs w:val="20"/>
        </w:rPr>
        <w:tab/>
      </w:r>
      <w:r w:rsidR="00853A63">
        <w:rPr>
          <w:b/>
          <w:bCs/>
          <w:sz w:val="20"/>
          <w:szCs w:val="20"/>
        </w:rPr>
        <w:tab/>
      </w:r>
      <w:r w:rsidR="00853A63">
        <w:rPr>
          <w:b/>
          <w:bCs/>
          <w:sz w:val="20"/>
          <w:szCs w:val="20"/>
        </w:rPr>
        <w:tab/>
      </w:r>
    </w:p>
    <w:p w:rsidR="00853A63" w:rsidRDefault="00853A63" w:rsidP="001B4AD0">
      <w:pPr>
        <w:rPr>
          <w:rFonts w:ascii="Century Gothic" w:hAnsi="Century Gothic" w:cs="Arial"/>
          <w:sz w:val="20"/>
          <w:szCs w:val="20"/>
        </w:rPr>
      </w:pPr>
      <w:r w:rsidRPr="00853A63">
        <w:rPr>
          <w:rFonts w:ascii="Century Gothic" w:hAnsi="Century Gothic" w:cs="Arial"/>
          <w:b/>
          <w:sz w:val="20"/>
          <w:szCs w:val="20"/>
        </w:rPr>
        <w:tab/>
      </w:r>
      <w:bookmarkStart w:id="0" w:name="_GoBack"/>
      <w:bookmarkEnd w:id="0"/>
    </w:p>
    <w:p w:rsidR="00853A63" w:rsidRDefault="00853A63" w:rsidP="00853A63">
      <w:pPr>
        <w:rPr>
          <w:rFonts w:ascii="Century Gothic" w:hAnsi="Century Gothic" w:cs="Arial"/>
          <w:i/>
          <w:iCs/>
          <w:sz w:val="20"/>
          <w:szCs w:val="20"/>
        </w:rPr>
      </w:pPr>
    </w:p>
    <w:p w:rsidR="00561A1B" w:rsidRPr="006A5BD0" w:rsidRDefault="00561A1B" w:rsidP="004B7AD0">
      <w:pPr>
        <w:spacing w:line="240" w:lineRule="auto"/>
        <w:contextualSpacing/>
        <w:rPr>
          <w:rFonts w:ascii="Arial" w:hAnsi="Arial" w:cs="Arial"/>
          <w:sz w:val="20"/>
          <w:szCs w:val="20"/>
        </w:rPr>
      </w:pPr>
    </w:p>
    <w:sectPr w:rsidR="00561A1B" w:rsidRPr="006A5BD0" w:rsidSect="00E90D62">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76" w:rsidRDefault="00CC3076" w:rsidP="00CC3076">
      <w:pPr>
        <w:spacing w:line="240" w:lineRule="auto"/>
      </w:pPr>
      <w:r>
        <w:separator/>
      </w:r>
    </w:p>
  </w:endnote>
  <w:endnote w:type="continuationSeparator" w:id="0">
    <w:p w:rsidR="00CC3076" w:rsidRDefault="00CC3076" w:rsidP="00CC3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76" w:rsidRPr="00B66D05" w:rsidRDefault="003515FC" w:rsidP="00CC3076">
    <w:pPr>
      <w:pStyle w:val="Footer"/>
      <w:jc w:val="center"/>
      <w:rPr>
        <w:rFonts w:ascii="Arial" w:hAnsi="Arial" w:cs="Arial"/>
        <w:sz w:val="14"/>
        <w:szCs w:val="14"/>
      </w:rPr>
    </w:pPr>
    <w:r w:rsidRPr="00B66D05">
      <w:rPr>
        <w:rFonts w:ascii="Arial" w:hAnsi="Arial" w:cs="Arial"/>
        <w:sz w:val="14"/>
        <w:szCs w:val="14"/>
      </w:rPr>
      <w:t xml:space="preserve">This institution is an equal opportunity provider and employer.  If you wish to file a Civil Rights program complaint of discrimination, complete the USDA Program Discrimination Complaint Form, found online at </w:t>
    </w:r>
    <w:hyperlink r:id="rId1" w:history="1">
      <w:r w:rsidRPr="00B66D05">
        <w:rPr>
          <w:rStyle w:val="Hyperlink"/>
          <w:rFonts w:ascii="Arial" w:hAnsi="Arial" w:cs="Arial"/>
          <w:sz w:val="14"/>
          <w:szCs w:val="14"/>
        </w:rPr>
        <w:t>http://www.ascr.usda.gov/complaint_filing_cust.html</w:t>
      </w:r>
    </w:hyperlink>
    <w:r w:rsidRPr="00B66D05">
      <w:rPr>
        <w:rFonts w:ascii="Arial" w:hAnsi="Arial" w:cs="Arial"/>
        <w:sz w:val="14"/>
        <w:szCs w:val="14"/>
      </w:rPr>
      <w:t xml:space="preserve">, or at any USDA office, or call (866) 632-9992 to request a form.  You may also write a letter containing all of the information requested in the form.  Send your completed complaint form or letter to us by mail at U.S. Department of Agriculture, Director, Office of Adjudication, 1400 Independence Avenue, S.W., </w:t>
    </w:r>
    <w:r w:rsidR="00CC3076" w:rsidRPr="00B66D05">
      <w:rPr>
        <w:rFonts w:ascii="Arial" w:hAnsi="Arial" w:cs="Arial"/>
        <w:sz w:val="14"/>
        <w:szCs w:val="14"/>
      </w:rPr>
      <w:t>Washington D.C.  20250-9410</w:t>
    </w:r>
    <w:r w:rsidRPr="00B66D05">
      <w:rPr>
        <w:rFonts w:ascii="Arial" w:hAnsi="Arial" w:cs="Arial"/>
        <w:sz w:val="14"/>
        <w:szCs w:val="14"/>
      </w:rPr>
      <w:t>, by fax (202) 690-7442 or email at program.intake@usda.gov.</w:t>
    </w:r>
  </w:p>
  <w:p w:rsidR="00CC3076" w:rsidRPr="00A54A26" w:rsidRDefault="00CC3076">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76" w:rsidRDefault="00CC3076" w:rsidP="00CC3076">
      <w:pPr>
        <w:spacing w:line="240" w:lineRule="auto"/>
      </w:pPr>
      <w:r>
        <w:separator/>
      </w:r>
    </w:p>
  </w:footnote>
  <w:footnote w:type="continuationSeparator" w:id="0">
    <w:p w:rsidR="00CC3076" w:rsidRDefault="00CC3076" w:rsidP="00CC3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62" w:rsidRDefault="00E9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D048C2"/>
    <w:multiLevelType w:val="hybridMultilevel"/>
    <w:tmpl w:val="B8A9F9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F412AF"/>
    <w:multiLevelType w:val="hybridMultilevel"/>
    <w:tmpl w:val="E118A3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FA1FF3"/>
    <w:multiLevelType w:val="hybridMultilevel"/>
    <w:tmpl w:val="EC5424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EA226D4"/>
    <w:multiLevelType w:val="singleLevel"/>
    <w:tmpl w:val="E5F20C12"/>
    <w:lvl w:ilvl="0">
      <w:start w:val="1"/>
      <w:numFmt w:val="lowerLetter"/>
      <w:lvlText w:val="%1."/>
      <w:lvlJc w:val="left"/>
      <w:pPr>
        <w:ind w:left="360" w:hanging="360"/>
      </w:pPr>
      <w:rPr>
        <w:rFonts w:hint="default"/>
        <w:b/>
      </w:rPr>
    </w:lvl>
  </w:abstractNum>
  <w:abstractNum w:abstractNumId="5" w15:restartNumberingAfterBreak="0">
    <w:nsid w:val="674E66F3"/>
    <w:multiLevelType w:val="hybridMultilevel"/>
    <w:tmpl w:val="81ECAF06"/>
    <w:lvl w:ilvl="0" w:tplc="B9466A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B937B5E"/>
    <w:multiLevelType w:val="hybridMultilevel"/>
    <w:tmpl w:val="184E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3"/>
    <w:lvlOverride w:ilvl="0">
      <w:lvl w:ilvl="0">
        <w:start w:val="1"/>
        <w:numFmt w:val="bullet"/>
        <w:lvlText w:val=""/>
        <w:lvlJc w:val="left"/>
        <w:pPr>
          <w:tabs>
            <w:tab w:val="num" w:pos="360"/>
          </w:tabs>
          <w:ind w:left="360" w:hanging="360"/>
        </w:pPr>
        <w:rPr>
          <w:rFonts w:ascii="Symbol" w:hAnsi="Symbol" w:hint="default"/>
        </w:rPr>
      </w:lvl>
    </w:lvlOverride>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3"/>
    <w:rsid w:val="00046CE4"/>
    <w:rsid w:val="00064979"/>
    <w:rsid w:val="000A6054"/>
    <w:rsid w:val="000B0208"/>
    <w:rsid w:val="000E4259"/>
    <w:rsid w:val="000E5C6D"/>
    <w:rsid w:val="0013274D"/>
    <w:rsid w:val="001333E4"/>
    <w:rsid w:val="0018319E"/>
    <w:rsid w:val="00192953"/>
    <w:rsid w:val="00197125"/>
    <w:rsid w:val="001B4AD0"/>
    <w:rsid w:val="001C16A9"/>
    <w:rsid w:val="001E1DA8"/>
    <w:rsid w:val="001E7665"/>
    <w:rsid w:val="0020217B"/>
    <w:rsid w:val="00213B80"/>
    <w:rsid w:val="00220001"/>
    <w:rsid w:val="002756A5"/>
    <w:rsid w:val="002B68ED"/>
    <w:rsid w:val="002C0E8D"/>
    <w:rsid w:val="002F094C"/>
    <w:rsid w:val="002F434C"/>
    <w:rsid w:val="002F521E"/>
    <w:rsid w:val="00347C1D"/>
    <w:rsid w:val="003515FC"/>
    <w:rsid w:val="0036752D"/>
    <w:rsid w:val="003804C4"/>
    <w:rsid w:val="003E1342"/>
    <w:rsid w:val="004038FF"/>
    <w:rsid w:val="00415BA8"/>
    <w:rsid w:val="00422D44"/>
    <w:rsid w:val="004A09C3"/>
    <w:rsid w:val="004A0DD1"/>
    <w:rsid w:val="004A16E8"/>
    <w:rsid w:val="004B7AD0"/>
    <w:rsid w:val="004D33E0"/>
    <w:rsid w:val="004F1D53"/>
    <w:rsid w:val="004F7B6C"/>
    <w:rsid w:val="00537D7F"/>
    <w:rsid w:val="00561A1B"/>
    <w:rsid w:val="00580044"/>
    <w:rsid w:val="00594340"/>
    <w:rsid w:val="00594A87"/>
    <w:rsid w:val="005A1AFC"/>
    <w:rsid w:val="005D14B2"/>
    <w:rsid w:val="005F7B06"/>
    <w:rsid w:val="006A5BD0"/>
    <w:rsid w:val="006C3BB0"/>
    <w:rsid w:val="006C50C9"/>
    <w:rsid w:val="006F7F5D"/>
    <w:rsid w:val="00703214"/>
    <w:rsid w:val="00721AA3"/>
    <w:rsid w:val="00721F53"/>
    <w:rsid w:val="007502A1"/>
    <w:rsid w:val="00751276"/>
    <w:rsid w:val="00752DC5"/>
    <w:rsid w:val="007658E2"/>
    <w:rsid w:val="00772A6A"/>
    <w:rsid w:val="007B0857"/>
    <w:rsid w:val="007D6D74"/>
    <w:rsid w:val="007F1D10"/>
    <w:rsid w:val="00853A63"/>
    <w:rsid w:val="008615B5"/>
    <w:rsid w:val="00862073"/>
    <w:rsid w:val="008631CB"/>
    <w:rsid w:val="00867EA7"/>
    <w:rsid w:val="008A67A2"/>
    <w:rsid w:val="008A748E"/>
    <w:rsid w:val="009140E6"/>
    <w:rsid w:val="00963958"/>
    <w:rsid w:val="009725B7"/>
    <w:rsid w:val="00993A0B"/>
    <w:rsid w:val="00995799"/>
    <w:rsid w:val="009A3088"/>
    <w:rsid w:val="00A52482"/>
    <w:rsid w:val="00A54A26"/>
    <w:rsid w:val="00A644CC"/>
    <w:rsid w:val="00AD472F"/>
    <w:rsid w:val="00B177FF"/>
    <w:rsid w:val="00B52027"/>
    <w:rsid w:val="00B66D05"/>
    <w:rsid w:val="00B93366"/>
    <w:rsid w:val="00BB38DD"/>
    <w:rsid w:val="00BD6FB6"/>
    <w:rsid w:val="00BE7C18"/>
    <w:rsid w:val="00C0008A"/>
    <w:rsid w:val="00C21A43"/>
    <w:rsid w:val="00CC3076"/>
    <w:rsid w:val="00CF2653"/>
    <w:rsid w:val="00CF4F66"/>
    <w:rsid w:val="00D178ED"/>
    <w:rsid w:val="00D817AA"/>
    <w:rsid w:val="00D83A6A"/>
    <w:rsid w:val="00D866A8"/>
    <w:rsid w:val="00DC4F69"/>
    <w:rsid w:val="00DC7B77"/>
    <w:rsid w:val="00DF05ED"/>
    <w:rsid w:val="00E0739B"/>
    <w:rsid w:val="00E07DB2"/>
    <w:rsid w:val="00E40DAA"/>
    <w:rsid w:val="00E41B2B"/>
    <w:rsid w:val="00E4438A"/>
    <w:rsid w:val="00E739C5"/>
    <w:rsid w:val="00E85D75"/>
    <w:rsid w:val="00E90D62"/>
    <w:rsid w:val="00EC3483"/>
    <w:rsid w:val="00EC44C2"/>
    <w:rsid w:val="00ED0E64"/>
    <w:rsid w:val="00FA4298"/>
    <w:rsid w:val="00FE2362"/>
    <w:rsid w:val="00FF7440"/>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2A7E"/>
  <w15:chartTrackingRefBased/>
  <w15:docId w15:val="{6B8BE7EE-3DA6-4A94-957E-3929F7B4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076"/>
    <w:pPr>
      <w:tabs>
        <w:tab w:val="center" w:pos="4680"/>
        <w:tab w:val="right" w:pos="9360"/>
      </w:tabs>
      <w:spacing w:line="240" w:lineRule="auto"/>
    </w:pPr>
  </w:style>
  <w:style w:type="character" w:customStyle="1" w:styleId="HeaderChar">
    <w:name w:val="Header Char"/>
    <w:basedOn w:val="DefaultParagraphFont"/>
    <w:link w:val="Header"/>
    <w:uiPriority w:val="99"/>
    <w:rsid w:val="00CC3076"/>
  </w:style>
  <w:style w:type="paragraph" w:styleId="Footer">
    <w:name w:val="footer"/>
    <w:basedOn w:val="Normal"/>
    <w:link w:val="FooterChar"/>
    <w:uiPriority w:val="99"/>
    <w:unhideWhenUsed/>
    <w:rsid w:val="00CC3076"/>
    <w:pPr>
      <w:tabs>
        <w:tab w:val="center" w:pos="4680"/>
        <w:tab w:val="right" w:pos="9360"/>
      </w:tabs>
      <w:spacing w:line="240" w:lineRule="auto"/>
    </w:pPr>
  </w:style>
  <w:style w:type="character" w:customStyle="1" w:styleId="FooterChar">
    <w:name w:val="Footer Char"/>
    <w:basedOn w:val="DefaultParagraphFont"/>
    <w:link w:val="Footer"/>
    <w:uiPriority w:val="99"/>
    <w:rsid w:val="00CC3076"/>
  </w:style>
  <w:style w:type="paragraph" w:styleId="BalloonText">
    <w:name w:val="Balloon Text"/>
    <w:basedOn w:val="Normal"/>
    <w:link w:val="BalloonTextChar"/>
    <w:uiPriority w:val="99"/>
    <w:semiHidden/>
    <w:unhideWhenUsed/>
    <w:rsid w:val="00772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6A"/>
    <w:rPr>
      <w:rFonts w:ascii="Segoe UI" w:hAnsi="Segoe UI" w:cs="Segoe UI"/>
      <w:sz w:val="18"/>
      <w:szCs w:val="18"/>
    </w:rPr>
  </w:style>
  <w:style w:type="character" w:styleId="Hyperlink">
    <w:name w:val="Hyperlink"/>
    <w:basedOn w:val="DefaultParagraphFont"/>
    <w:uiPriority w:val="99"/>
    <w:unhideWhenUsed/>
    <w:rsid w:val="003515FC"/>
    <w:rPr>
      <w:color w:val="0563C1" w:themeColor="hyperlink"/>
      <w:u w:val="single"/>
    </w:rPr>
  </w:style>
  <w:style w:type="paragraph" w:styleId="ListParagraph">
    <w:name w:val="List Paragraph"/>
    <w:basedOn w:val="Normal"/>
    <w:uiPriority w:val="34"/>
    <w:qFormat/>
    <w:rsid w:val="00422D44"/>
    <w:pPr>
      <w:ind w:left="720"/>
      <w:contextualSpacing/>
    </w:pPr>
  </w:style>
  <w:style w:type="paragraph" w:styleId="NoSpacing">
    <w:name w:val="No Spacing"/>
    <w:uiPriority w:val="1"/>
    <w:qFormat/>
    <w:rsid w:val="000E4259"/>
    <w:pPr>
      <w:spacing w:line="240" w:lineRule="auto"/>
    </w:pPr>
  </w:style>
  <w:style w:type="paragraph" w:customStyle="1" w:styleId="Normal0">
    <w:name w:val="[Normal]"/>
    <w:rsid w:val="001E7665"/>
    <w:pPr>
      <w:spacing w:line="240" w:lineRule="auto"/>
    </w:pPr>
    <w:rPr>
      <w:rFonts w:ascii="Arial" w:eastAsia="Arial" w:hAnsi="Arial" w:cs="Times New Roman"/>
      <w:sz w:val="24"/>
      <w:szCs w:val="20"/>
    </w:rPr>
  </w:style>
  <w:style w:type="paragraph" w:customStyle="1" w:styleId="Quick">
    <w:name w:val="Quick ל"/>
    <w:basedOn w:val="Normal"/>
    <w:rsid w:val="001E7665"/>
    <w:pPr>
      <w:spacing w:line="240" w:lineRule="auto"/>
    </w:pPr>
    <w:rPr>
      <w:rFonts w:ascii="Times New Roman" w:eastAsia="Times New Roman" w:hAnsi="Times New Roman" w:cs="Times New Roman"/>
      <w:sz w:val="24"/>
      <w:szCs w:val="20"/>
    </w:rPr>
  </w:style>
  <w:style w:type="paragraph" w:customStyle="1" w:styleId="a">
    <w:name w:val="آ"/>
    <w:basedOn w:val="Normal"/>
    <w:rsid w:val="001E7665"/>
    <w:pPr>
      <w:spacing w:line="240" w:lineRule="auto"/>
    </w:pPr>
    <w:rPr>
      <w:rFonts w:ascii="Times New Roman" w:eastAsia="Times New Roman" w:hAnsi="Times New Roman" w:cs="Times New Roman"/>
      <w:sz w:val="24"/>
      <w:szCs w:val="20"/>
    </w:rPr>
  </w:style>
  <w:style w:type="character" w:styleId="Strong">
    <w:name w:val="Strong"/>
    <w:basedOn w:val="DefaultParagraphFont"/>
    <w:qFormat/>
    <w:rsid w:val="001E7665"/>
    <w:rPr>
      <w:b/>
    </w:rPr>
  </w:style>
  <w:style w:type="paragraph" w:styleId="NormalWeb">
    <w:name w:val="Normal (Web)"/>
    <w:basedOn w:val="Normal"/>
    <w:uiPriority w:val="99"/>
    <w:semiHidden/>
    <w:unhideWhenUsed/>
    <w:rsid w:val="003804C4"/>
    <w:pPr>
      <w:spacing w:line="240" w:lineRule="auto"/>
    </w:pPr>
    <w:rPr>
      <w:rFonts w:ascii="Times New Roman" w:hAnsi="Times New Roman" w:cs="Times New Roman"/>
      <w:sz w:val="24"/>
      <w:szCs w:val="24"/>
    </w:rPr>
  </w:style>
  <w:style w:type="character" w:customStyle="1" w:styleId="xcontentpasted0">
    <w:name w:val="x_contentpasted0"/>
    <w:basedOn w:val="DefaultParagraphFont"/>
    <w:rsid w:val="003804C4"/>
  </w:style>
  <w:style w:type="paragraph" w:customStyle="1" w:styleId="Default">
    <w:name w:val="Default"/>
    <w:rsid w:val="00995799"/>
    <w:pPr>
      <w:autoSpaceDE w:val="0"/>
      <w:autoSpaceDN w:val="0"/>
      <w:adjustRightInd w:val="0"/>
      <w:spacing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1503">
      <w:bodyDiv w:val="1"/>
      <w:marLeft w:val="0"/>
      <w:marRight w:val="0"/>
      <w:marTop w:val="0"/>
      <w:marBottom w:val="0"/>
      <w:divBdr>
        <w:top w:val="none" w:sz="0" w:space="0" w:color="auto"/>
        <w:left w:val="none" w:sz="0" w:space="0" w:color="auto"/>
        <w:bottom w:val="none" w:sz="0" w:space="0" w:color="auto"/>
        <w:right w:val="none" w:sz="0" w:space="0" w:color="auto"/>
      </w:divBdr>
    </w:div>
    <w:div w:id="29844835">
      <w:bodyDiv w:val="1"/>
      <w:marLeft w:val="0"/>
      <w:marRight w:val="0"/>
      <w:marTop w:val="0"/>
      <w:marBottom w:val="0"/>
      <w:divBdr>
        <w:top w:val="none" w:sz="0" w:space="0" w:color="auto"/>
        <w:left w:val="none" w:sz="0" w:space="0" w:color="auto"/>
        <w:bottom w:val="none" w:sz="0" w:space="0" w:color="auto"/>
        <w:right w:val="none" w:sz="0" w:space="0" w:color="auto"/>
      </w:divBdr>
    </w:div>
    <w:div w:id="36706183">
      <w:bodyDiv w:val="1"/>
      <w:marLeft w:val="0"/>
      <w:marRight w:val="0"/>
      <w:marTop w:val="0"/>
      <w:marBottom w:val="0"/>
      <w:divBdr>
        <w:top w:val="none" w:sz="0" w:space="0" w:color="auto"/>
        <w:left w:val="none" w:sz="0" w:space="0" w:color="auto"/>
        <w:bottom w:val="none" w:sz="0" w:space="0" w:color="auto"/>
        <w:right w:val="none" w:sz="0" w:space="0" w:color="auto"/>
      </w:divBdr>
    </w:div>
    <w:div w:id="46075772">
      <w:bodyDiv w:val="1"/>
      <w:marLeft w:val="0"/>
      <w:marRight w:val="0"/>
      <w:marTop w:val="0"/>
      <w:marBottom w:val="0"/>
      <w:divBdr>
        <w:top w:val="none" w:sz="0" w:space="0" w:color="auto"/>
        <w:left w:val="none" w:sz="0" w:space="0" w:color="auto"/>
        <w:bottom w:val="none" w:sz="0" w:space="0" w:color="auto"/>
        <w:right w:val="none" w:sz="0" w:space="0" w:color="auto"/>
      </w:divBdr>
    </w:div>
    <w:div w:id="214120446">
      <w:bodyDiv w:val="1"/>
      <w:marLeft w:val="0"/>
      <w:marRight w:val="0"/>
      <w:marTop w:val="0"/>
      <w:marBottom w:val="0"/>
      <w:divBdr>
        <w:top w:val="none" w:sz="0" w:space="0" w:color="auto"/>
        <w:left w:val="none" w:sz="0" w:space="0" w:color="auto"/>
        <w:bottom w:val="none" w:sz="0" w:space="0" w:color="auto"/>
        <w:right w:val="none" w:sz="0" w:space="0" w:color="auto"/>
      </w:divBdr>
    </w:div>
    <w:div w:id="387995476">
      <w:bodyDiv w:val="1"/>
      <w:marLeft w:val="0"/>
      <w:marRight w:val="0"/>
      <w:marTop w:val="0"/>
      <w:marBottom w:val="0"/>
      <w:divBdr>
        <w:top w:val="none" w:sz="0" w:space="0" w:color="auto"/>
        <w:left w:val="none" w:sz="0" w:space="0" w:color="auto"/>
        <w:bottom w:val="none" w:sz="0" w:space="0" w:color="auto"/>
        <w:right w:val="none" w:sz="0" w:space="0" w:color="auto"/>
      </w:divBdr>
    </w:div>
    <w:div w:id="566191256">
      <w:bodyDiv w:val="1"/>
      <w:marLeft w:val="0"/>
      <w:marRight w:val="0"/>
      <w:marTop w:val="0"/>
      <w:marBottom w:val="0"/>
      <w:divBdr>
        <w:top w:val="none" w:sz="0" w:space="0" w:color="auto"/>
        <w:left w:val="none" w:sz="0" w:space="0" w:color="auto"/>
        <w:bottom w:val="none" w:sz="0" w:space="0" w:color="auto"/>
        <w:right w:val="none" w:sz="0" w:space="0" w:color="auto"/>
      </w:divBdr>
    </w:div>
    <w:div w:id="713622371">
      <w:bodyDiv w:val="1"/>
      <w:marLeft w:val="0"/>
      <w:marRight w:val="0"/>
      <w:marTop w:val="0"/>
      <w:marBottom w:val="0"/>
      <w:divBdr>
        <w:top w:val="none" w:sz="0" w:space="0" w:color="auto"/>
        <w:left w:val="none" w:sz="0" w:space="0" w:color="auto"/>
        <w:bottom w:val="none" w:sz="0" w:space="0" w:color="auto"/>
        <w:right w:val="none" w:sz="0" w:space="0" w:color="auto"/>
      </w:divBdr>
    </w:div>
    <w:div w:id="720832079">
      <w:bodyDiv w:val="1"/>
      <w:marLeft w:val="0"/>
      <w:marRight w:val="0"/>
      <w:marTop w:val="0"/>
      <w:marBottom w:val="0"/>
      <w:divBdr>
        <w:top w:val="none" w:sz="0" w:space="0" w:color="auto"/>
        <w:left w:val="none" w:sz="0" w:space="0" w:color="auto"/>
        <w:bottom w:val="none" w:sz="0" w:space="0" w:color="auto"/>
        <w:right w:val="none" w:sz="0" w:space="0" w:color="auto"/>
      </w:divBdr>
    </w:div>
    <w:div w:id="927035243">
      <w:bodyDiv w:val="1"/>
      <w:marLeft w:val="0"/>
      <w:marRight w:val="0"/>
      <w:marTop w:val="0"/>
      <w:marBottom w:val="0"/>
      <w:divBdr>
        <w:top w:val="none" w:sz="0" w:space="0" w:color="auto"/>
        <w:left w:val="none" w:sz="0" w:space="0" w:color="auto"/>
        <w:bottom w:val="none" w:sz="0" w:space="0" w:color="auto"/>
        <w:right w:val="none" w:sz="0" w:space="0" w:color="auto"/>
      </w:divBdr>
    </w:div>
    <w:div w:id="1193499856">
      <w:bodyDiv w:val="1"/>
      <w:marLeft w:val="0"/>
      <w:marRight w:val="0"/>
      <w:marTop w:val="0"/>
      <w:marBottom w:val="0"/>
      <w:divBdr>
        <w:top w:val="none" w:sz="0" w:space="0" w:color="auto"/>
        <w:left w:val="none" w:sz="0" w:space="0" w:color="auto"/>
        <w:bottom w:val="none" w:sz="0" w:space="0" w:color="auto"/>
        <w:right w:val="none" w:sz="0" w:space="0" w:color="auto"/>
      </w:divBdr>
    </w:div>
    <w:div w:id="1219827837">
      <w:bodyDiv w:val="1"/>
      <w:marLeft w:val="0"/>
      <w:marRight w:val="0"/>
      <w:marTop w:val="0"/>
      <w:marBottom w:val="0"/>
      <w:divBdr>
        <w:top w:val="none" w:sz="0" w:space="0" w:color="auto"/>
        <w:left w:val="none" w:sz="0" w:space="0" w:color="auto"/>
        <w:bottom w:val="none" w:sz="0" w:space="0" w:color="auto"/>
        <w:right w:val="none" w:sz="0" w:space="0" w:color="auto"/>
      </w:divBdr>
    </w:div>
    <w:div w:id="1254515047">
      <w:bodyDiv w:val="1"/>
      <w:marLeft w:val="0"/>
      <w:marRight w:val="0"/>
      <w:marTop w:val="0"/>
      <w:marBottom w:val="0"/>
      <w:divBdr>
        <w:top w:val="none" w:sz="0" w:space="0" w:color="auto"/>
        <w:left w:val="none" w:sz="0" w:space="0" w:color="auto"/>
        <w:bottom w:val="none" w:sz="0" w:space="0" w:color="auto"/>
        <w:right w:val="none" w:sz="0" w:space="0" w:color="auto"/>
      </w:divBdr>
    </w:div>
    <w:div w:id="1308507811">
      <w:bodyDiv w:val="1"/>
      <w:marLeft w:val="0"/>
      <w:marRight w:val="0"/>
      <w:marTop w:val="0"/>
      <w:marBottom w:val="0"/>
      <w:divBdr>
        <w:top w:val="none" w:sz="0" w:space="0" w:color="auto"/>
        <w:left w:val="none" w:sz="0" w:space="0" w:color="auto"/>
        <w:bottom w:val="none" w:sz="0" w:space="0" w:color="auto"/>
        <w:right w:val="none" w:sz="0" w:space="0" w:color="auto"/>
      </w:divBdr>
    </w:div>
    <w:div w:id="18464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BA85-E6D5-4821-8A77-7496E862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Sedlacek</dc:creator>
  <cp:keywords/>
  <dc:description/>
  <cp:lastModifiedBy>Goodison, Connie</cp:lastModifiedBy>
  <cp:revision>2</cp:revision>
  <cp:lastPrinted>2023-09-18T20:10:00Z</cp:lastPrinted>
  <dcterms:created xsi:type="dcterms:W3CDTF">2024-02-20T15:49:00Z</dcterms:created>
  <dcterms:modified xsi:type="dcterms:W3CDTF">2024-02-20T15:49:00Z</dcterms:modified>
</cp:coreProperties>
</file>